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6D6A" w14:textId="74DD9D38" w:rsidR="00C86B29" w:rsidRPr="00006C56" w:rsidRDefault="00006C56" w:rsidP="00006C56">
      <w:pPr>
        <w:rPr>
          <w:rFonts w:ascii="Montserrat" w:hAnsi="Montserrat" w:cs="Arial"/>
          <w:b/>
          <w:bCs/>
          <w:iCs/>
          <w:sz w:val="16"/>
          <w:szCs w:val="16"/>
          <w:lang w:val="pl-PL"/>
        </w:rPr>
      </w:pPr>
      <w:r w:rsidRPr="00006C56">
        <w:rPr>
          <w:rFonts w:ascii="Montserrat" w:hAnsi="Montserrat" w:cs="Arial"/>
          <w:b/>
          <w:bCs/>
          <w:iCs/>
          <w:sz w:val="16"/>
          <w:szCs w:val="16"/>
          <w:lang w:val="pl-PL"/>
        </w:rPr>
        <w:t xml:space="preserve">Warszawa, </w:t>
      </w:r>
      <w:r w:rsidR="009475B4">
        <w:rPr>
          <w:rFonts w:ascii="Montserrat" w:hAnsi="Montserrat" w:cs="Arial"/>
          <w:b/>
          <w:bCs/>
          <w:iCs/>
          <w:sz w:val="16"/>
          <w:szCs w:val="16"/>
          <w:lang w:val="pl-PL"/>
        </w:rPr>
        <w:t>13</w:t>
      </w:r>
      <w:r w:rsidRPr="00006C56">
        <w:rPr>
          <w:rFonts w:ascii="Montserrat" w:hAnsi="Montserrat" w:cs="Arial"/>
          <w:b/>
          <w:bCs/>
          <w:iCs/>
          <w:sz w:val="16"/>
          <w:szCs w:val="16"/>
          <w:lang w:val="pl-PL"/>
        </w:rPr>
        <w:t xml:space="preserve"> </w:t>
      </w:r>
      <w:r w:rsidR="00394BB3">
        <w:rPr>
          <w:rFonts w:ascii="Montserrat" w:hAnsi="Montserrat" w:cs="Arial"/>
          <w:b/>
          <w:bCs/>
          <w:iCs/>
          <w:sz w:val="16"/>
          <w:szCs w:val="16"/>
          <w:lang w:val="pl-PL"/>
        </w:rPr>
        <w:t>października</w:t>
      </w:r>
      <w:r w:rsidRPr="00006C56">
        <w:rPr>
          <w:rFonts w:ascii="Montserrat" w:hAnsi="Montserrat" w:cs="Arial"/>
          <w:b/>
          <w:bCs/>
          <w:iCs/>
          <w:sz w:val="16"/>
          <w:szCs w:val="16"/>
          <w:lang w:val="pl-PL"/>
        </w:rPr>
        <w:t xml:space="preserve"> 2022</w:t>
      </w:r>
    </w:p>
    <w:p w14:paraId="28C980E6" w14:textId="77777777" w:rsidR="00006C56" w:rsidRPr="00C86B29" w:rsidRDefault="00006C56" w:rsidP="00006C56">
      <w:pPr>
        <w:rPr>
          <w:rStyle w:val="Pogrubienie"/>
          <w:rFonts w:ascii="Montserrat" w:hAnsi="Montserrat"/>
          <w:sz w:val="32"/>
          <w:szCs w:val="32"/>
          <w:lang w:val="pl-PL"/>
        </w:rPr>
      </w:pPr>
    </w:p>
    <w:p w14:paraId="0AF6A365" w14:textId="221B576A" w:rsidR="00E6670F" w:rsidRPr="00FD6DD9" w:rsidRDefault="00C86B29" w:rsidP="4B23C014">
      <w:pPr>
        <w:jc w:val="center"/>
        <w:rPr>
          <w:rStyle w:val="Pogrubienie"/>
          <w:rFonts w:ascii="Montserrat" w:hAnsi="Montserrat"/>
          <w:sz w:val="32"/>
          <w:szCs w:val="32"/>
          <w:lang w:val="pl-PL"/>
        </w:rPr>
      </w:pPr>
      <w:r w:rsidRPr="4B23C014">
        <w:rPr>
          <w:rStyle w:val="Pogrubienie"/>
          <w:rFonts w:ascii="Montserrat" w:hAnsi="Montserrat"/>
          <w:sz w:val="32"/>
          <w:szCs w:val="32"/>
          <w:lang w:val="pl-PL"/>
        </w:rPr>
        <w:t xml:space="preserve">MERCURE </w:t>
      </w:r>
      <w:r w:rsidR="00336767" w:rsidRPr="4B23C014">
        <w:rPr>
          <w:rStyle w:val="Pogrubienie"/>
          <w:rFonts w:ascii="Montserrat" w:hAnsi="Montserrat"/>
          <w:sz w:val="32"/>
          <w:szCs w:val="32"/>
          <w:lang w:val="pl-PL"/>
        </w:rPr>
        <w:t>WARSZAWA</w:t>
      </w:r>
      <w:r w:rsidR="00006C56" w:rsidRPr="4B23C014">
        <w:rPr>
          <w:rStyle w:val="Pogrubienie"/>
          <w:rFonts w:ascii="Montserrat" w:hAnsi="Montserrat"/>
          <w:sz w:val="32"/>
          <w:szCs w:val="32"/>
          <w:lang w:val="pl-PL"/>
        </w:rPr>
        <w:t xml:space="preserve"> </w:t>
      </w:r>
      <w:r w:rsidR="007D69D3" w:rsidRPr="4B23C014">
        <w:rPr>
          <w:rStyle w:val="Pogrubienie"/>
          <w:rFonts w:ascii="Montserrat" w:hAnsi="Montserrat"/>
          <w:sz w:val="32"/>
          <w:szCs w:val="32"/>
          <w:lang w:val="pl-PL"/>
        </w:rPr>
        <w:t>CENTRUM</w:t>
      </w:r>
      <w:r w:rsidR="00336767" w:rsidRPr="4B23C014">
        <w:rPr>
          <w:rStyle w:val="Pogrubienie"/>
          <w:rFonts w:ascii="Montserrat" w:hAnsi="Montserrat"/>
          <w:sz w:val="32"/>
          <w:szCs w:val="32"/>
          <w:lang w:val="pl-PL"/>
        </w:rPr>
        <w:t xml:space="preserve"> </w:t>
      </w:r>
      <w:r w:rsidR="1F363F48" w:rsidRPr="4B23C014">
        <w:rPr>
          <w:rStyle w:val="Pogrubienie"/>
          <w:rFonts w:ascii="Montserrat" w:hAnsi="Montserrat"/>
          <w:sz w:val="32"/>
          <w:szCs w:val="32"/>
          <w:lang w:val="pl-PL"/>
        </w:rPr>
        <w:t>Z ZIELONĄ INICJATYWĄ</w:t>
      </w:r>
    </w:p>
    <w:p w14:paraId="0AF6A366" w14:textId="3B24D880" w:rsidR="00E6670F" w:rsidRPr="00FD6DD9" w:rsidRDefault="00CC64E1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  <w:r>
        <w:rPr>
          <w:rFonts w:ascii="Montserrat" w:hAnsi="Montserrat" w:cs="Arial"/>
          <w:b/>
          <w:bCs/>
          <w:noProof/>
          <w:sz w:val="20"/>
          <w:szCs w:val="20"/>
          <w:lang w:val="pl-PL"/>
        </w:rPr>
        <w:drawing>
          <wp:anchor distT="0" distB="0" distL="114300" distR="114300" simplePos="0" relativeHeight="251658240" behindDoc="1" locked="0" layoutInCell="1" allowOverlap="1" wp14:anchorId="6D1A4DF0" wp14:editId="2994C69B">
            <wp:simplePos x="0" y="0"/>
            <wp:positionH relativeFrom="column">
              <wp:posOffset>-69215</wp:posOffset>
            </wp:positionH>
            <wp:positionV relativeFrom="paragraph">
              <wp:posOffset>183515</wp:posOffset>
            </wp:positionV>
            <wp:extent cx="3018155" cy="4023360"/>
            <wp:effectExtent l="0" t="0" r="0" b="0"/>
            <wp:wrapTight wrapText="bothSides">
              <wp:wrapPolygon edited="0">
                <wp:start x="0" y="0"/>
                <wp:lineTo x="0" y="21477"/>
                <wp:lineTo x="21405" y="21477"/>
                <wp:lineTo x="214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6A368" w14:textId="41DB7CD7" w:rsidR="00E6670F" w:rsidRDefault="1F363F48" w:rsidP="4B23C014">
      <w:pPr>
        <w:jc w:val="both"/>
        <w:rPr>
          <w:rFonts w:ascii="Montserrat" w:hAnsi="Montserrat" w:cs="Arial"/>
          <w:b/>
          <w:bCs/>
          <w:sz w:val="20"/>
          <w:szCs w:val="20"/>
          <w:lang w:val="pl-PL"/>
        </w:rPr>
      </w:pPr>
      <w:r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Zgodnie z przyjętą filozofią Accor, wiodącej grupy hotelowej na świecie, </w:t>
      </w:r>
      <w:r w:rsidR="368C1CFD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w zakresie ESG </w:t>
      </w:r>
      <w:r w:rsidRPr="4B23C014">
        <w:rPr>
          <w:rFonts w:ascii="Montserrat" w:hAnsi="Montserrat" w:cs="Arial"/>
          <w:b/>
          <w:bCs/>
          <w:sz w:val="20"/>
          <w:szCs w:val="20"/>
          <w:lang w:val="pl-PL"/>
        </w:rPr>
        <w:t>coraz więcej hoteli</w:t>
      </w:r>
      <w:r w:rsidR="1FA78FCA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 włącza się </w:t>
      </w:r>
      <w:r w:rsidR="289846BB" w:rsidRPr="4B23C014">
        <w:rPr>
          <w:rFonts w:ascii="Montserrat" w:hAnsi="Montserrat" w:cs="Arial"/>
          <w:b/>
          <w:bCs/>
          <w:sz w:val="20"/>
          <w:szCs w:val="20"/>
          <w:lang w:val="pl-PL"/>
        </w:rPr>
        <w:t>w</w:t>
      </w:r>
      <w:r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 </w:t>
      </w:r>
      <w:r w:rsidR="19C52B88" w:rsidRPr="4B23C014">
        <w:rPr>
          <w:rFonts w:ascii="Montserrat" w:hAnsi="Montserrat" w:cs="Arial"/>
          <w:b/>
          <w:bCs/>
          <w:sz w:val="20"/>
          <w:szCs w:val="20"/>
          <w:lang w:val="pl-PL"/>
        </w:rPr>
        <w:t>proekologiczne</w:t>
      </w:r>
      <w:r w:rsidR="640E9982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 inicjatywy</w:t>
      </w:r>
      <w:r w:rsidRPr="4B23C014">
        <w:rPr>
          <w:rFonts w:ascii="Montserrat" w:hAnsi="Montserrat" w:cs="Arial"/>
          <w:b/>
          <w:bCs/>
          <w:sz w:val="20"/>
          <w:szCs w:val="20"/>
          <w:lang w:val="pl-PL"/>
        </w:rPr>
        <w:t>. Mercure Warszawa Centrum</w:t>
      </w:r>
      <w:r w:rsidR="3974DEC8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, z myślą o ochronie środowiska, </w:t>
      </w:r>
      <w:r w:rsidR="77447459" w:rsidRPr="00676881">
        <w:rPr>
          <w:rFonts w:ascii="Montserrat" w:hAnsi="Montserrat" w:cs="Arial"/>
          <w:b/>
          <w:bCs/>
          <w:sz w:val="20"/>
          <w:szCs w:val="20"/>
          <w:lang w:val="pl-PL"/>
        </w:rPr>
        <w:t xml:space="preserve">całkowicie wyeliminował butelkowaną wodę z </w:t>
      </w:r>
      <w:r w:rsidR="00676881">
        <w:rPr>
          <w:rFonts w:ascii="Montserrat" w:hAnsi="Montserrat" w:cs="Arial"/>
          <w:b/>
          <w:bCs/>
          <w:sz w:val="20"/>
          <w:szCs w:val="20"/>
          <w:lang w:val="pl-PL"/>
        </w:rPr>
        <w:t>hotelowych pokoi</w:t>
      </w:r>
      <w:r w:rsidR="77447459" w:rsidRPr="4B23C014">
        <w:rPr>
          <w:rFonts w:ascii="Montserrat" w:hAnsi="Montserrat" w:cs="Arial"/>
          <w:b/>
          <w:bCs/>
          <w:sz w:val="20"/>
          <w:szCs w:val="20"/>
          <w:lang w:val="pl-PL"/>
        </w:rPr>
        <w:t>. To jeden z dobrych przykładów i inspiracji dla całej branży</w:t>
      </w:r>
      <w:r w:rsidR="099594F0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 do </w:t>
      </w:r>
      <w:r w:rsidR="0007200C">
        <w:rPr>
          <w:rFonts w:ascii="Montserrat" w:hAnsi="Montserrat" w:cs="Arial"/>
          <w:b/>
          <w:bCs/>
          <w:sz w:val="20"/>
          <w:szCs w:val="20"/>
          <w:lang w:val="pl-PL"/>
        </w:rPr>
        <w:t>kreowania oraz wdrażania</w:t>
      </w:r>
      <w:r w:rsidR="099594F0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 zrównoważonego hotelarstwa</w:t>
      </w:r>
      <w:r w:rsidR="0007200C">
        <w:rPr>
          <w:rFonts w:ascii="Montserrat" w:hAnsi="Montserrat" w:cs="Arial"/>
          <w:b/>
          <w:bCs/>
          <w:sz w:val="20"/>
          <w:szCs w:val="20"/>
          <w:lang w:val="pl-PL"/>
        </w:rPr>
        <w:t xml:space="preserve"> przyszłości</w:t>
      </w:r>
      <w:r w:rsidR="099594F0" w:rsidRPr="4B23C014">
        <w:rPr>
          <w:rFonts w:ascii="Montserrat" w:hAnsi="Montserrat" w:cs="Arial"/>
          <w:b/>
          <w:bCs/>
          <w:sz w:val="20"/>
          <w:szCs w:val="20"/>
          <w:lang w:val="pl-PL"/>
        </w:rPr>
        <w:t xml:space="preserve">. </w:t>
      </w:r>
    </w:p>
    <w:p w14:paraId="017D72BF" w14:textId="44A7C375" w:rsidR="00D015C6" w:rsidRDefault="00D015C6" w:rsidP="00E25D71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23C5D02F" w14:textId="77777777" w:rsidR="008059F0" w:rsidRDefault="00D015C6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  <w:r w:rsidRPr="4B23C014">
        <w:rPr>
          <w:rFonts w:ascii="Montserrat" w:hAnsi="Montserrat" w:cs="Arial"/>
          <w:sz w:val="20"/>
          <w:szCs w:val="20"/>
          <w:lang w:val="pl-PL"/>
        </w:rPr>
        <w:t xml:space="preserve">Cointainer Recycling Institute podaje, że w </w:t>
      </w:r>
      <w:r w:rsidR="15859002" w:rsidRPr="4B23C014">
        <w:rPr>
          <w:rFonts w:ascii="Montserrat" w:hAnsi="Montserrat" w:cs="Arial"/>
          <w:sz w:val="20"/>
          <w:szCs w:val="20"/>
          <w:lang w:val="pl-PL"/>
        </w:rPr>
        <w:t xml:space="preserve">zaledwie </w:t>
      </w:r>
      <w:r w:rsidRPr="4B23C014">
        <w:rPr>
          <w:rFonts w:ascii="Montserrat" w:hAnsi="Montserrat" w:cs="Arial"/>
          <w:sz w:val="20"/>
          <w:szCs w:val="20"/>
          <w:lang w:val="pl-PL"/>
        </w:rPr>
        <w:t>samych Stanach Zjednoczonych rocznie ponad 60 milionów plastikowych butelek ląduje w koszu.</w:t>
      </w:r>
      <w:r w:rsidR="68E80788" w:rsidRPr="4B23C014">
        <w:rPr>
          <w:rFonts w:ascii="Montserrat" w:hAnsi="Montserrat" w:cs="Arial"/>
          <w:sz w:val="20"/>
          <w:szCs w:val="20"/>
          <w:lang w:val="pl-PL"/>
        </w:rPr>
        <w:t xml:space="preserve"> </w:t>
      </w:r>
      <w:r w:rsidRPr="4B23C014">
        <w:rPr>
          <w:rFonts w:ascii="Montserrat" w:hAnsi="Montserrat" w:cs="Arial"/>
          <w:sz w:val="20"/>
          <w:szCs w:val="20"/>
          <w:lang w:val="pl-PL"/>
        </w:rPr>
        <w:t xml:space="preserve">Jednorazowe opakowania po napojach stanowią ponad 14% wszystkich śmieci na Ziemi. </w:t>
      </w:r>
      <w:r w:rsidR="005E563A" w:rsidRPr="4B23C014">
        <w:rPr>
          <w:rFonts w:ascii="Montserrat" w:hAnsi="Montserrat" w:cs="Arial"/>
          <w:sz w:val="20"/>
          <w:szCs w:val="20"/>
          <w:lang w:val="pl-PL"/>
        </w:rPr>
        <w:t xml:space="preserve">Jak można temu zapobiec? </w:t>
      </w:r>
    </w:p>
    <w:p w14:paraId="3222B4B9" w14:textId="77777777" w:rsidR="008059F0" w:rsidRDefault="008059F0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73023093" w14:textId="126AFA2E" w:rsidR="00D015C6" w:rsidRDefault="005E563A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  <w:r w:rsidRPr="4B23C014">
        <w:rPr>
          <w:rFonts w:ascii="Montserrat" w:hAnsi="Montserrat" w:cs="Arial"/>
          <w:sz w:val="20"/>
          <w:szCs w:val="20"/>
          <w:lang w:val="pl-PL"/>
        </w:rPr>
        <w:t xml:space="preserve">Mercure Warszawa Centrum postanowił wziąć sprawę we własne ręce. Aby </w:t>
      </w:r>
      <w:r w:rsidR="580870F9" w:rsidRPr="4B23C014">
        <w:rPr>
          <w:rFonts w:ascii="Montserrat" w:hAnsi="Montserrat" w:cs="Arial"/>
          <w:sz w:val="20"/>
          <w:szCs w:val="20"/>
          <w:lang w:val="pl-PL"/>
        </w:rPr>
        <w:t>prom</w:t>
      </w:r>
      <w:r w:rsidRPr="4B23C014">
        <w:rPr>
          <w:rFonts w:ascii="Montserrat" w:hAnsi="Montserrat" w:cs="Arial"/>
          <w:sz w:val="20"/>
          <w:szCs w:val="20"/>
          <w:lang w:val="pl-PL"/>
        </w:rPr>
        <w:t xml:space="preserve">ować ekologiczne nawyki, </w:t>
      </w:r>
      <w:r w:rsidR="0D083B95" w:rsidRPr="4B23C014">
        <w:rPr>
          <w:rFonts w:ascii="Montserrat" w:hAnsi="Montserrat" w:cs="Arial"/>
          <w:sz w:val="20"/>
          <w:szCs w:val="20"/>
          <w:lang w:val="pl-PL"/>
        </w:rPr>
        <w:t xml:space="preserve">obiekt </w:t>
      </w:r>
      <w:r w:rsidRPr="4B23C014">
        <w:rPr>
          <w:rFonts w:ascii="Montserrat" w:hAnsi="Montserrat" w:cs="Arial"/>
          <w:sz w:val="20"/>
          <w:szCs w:val="20"/>
          <w:lang w:val="pl-PL"/>
        </w:rPr>
        <w:t xml:space="preserve">całkowicie zrezygnował z butelkowanej wody. W pokojach hotelowych </w:t>
      </w:r>
      <w:r w:rsidR="008059F0">
        <w:rPr>
          <w:rFonts w:ascii="Montserrat" w:hAnsi="Montserrat" w:cs="Arial"/>
          <w:sz w:val="20"/>
          <w:szCs w:val="20"/>
          <w:lang w:val="pl-PL"/>
        </w:rPr>
        <w:t xml:space="preserve">goście </w:t>
      </w:r>
      <w:r w:rsidRPr="4B23C014">
        <w:rPr>
          <w:rFonts w:ascii="Montserrat" w:hAnsi="Montserrat" w:cs="Arial"/>
          <w:sz w:val="20"/>
          <w:szCs w:val="20"/>
          <w:lang w:val="pl-PL"/>
        </w:rPr>
        <w:t>znajd</w:t>
      </w:r>
      <w:r w:rsidR="008059F0">
        <w:rPr>
          <w:rFonts w:ascii="Montserrat" w:hAnsi="Montserrat" w:cs="Arial"/>
          <w:sz w:val="20"/>
          <w:szCs w:val="20"/>
          <w:lang w:val="pl-PL"/>
        </w:rPr>
        <w:t>ą</w:t>
      </w:r>
      <w:r w:rsidRPr="4B23C014">
        <w:rPr>
          <w:rFonts w:ascii="Montserrat" w:hAnsi="Montserrat" w:cs="Arial"/>
          <w:sz w:val="20"/>
          <w:szCs w:val="20"/>
          <w:lang w:val="pl-PL"/>
        </w:rPr>
        <w:t xml:space="preserve"> szklane karafki wielokrotnego użytku, które mogą do woli napełniać z dystrybutorów zamontowanych na korytarzach. </w:t>
      </w:r>
      <w:r w:rsidR="401EE206" w:rsidRPr="4B23C014">
        <w:rPr>
          <w:rFonts w:ascii="Montserrat" w:hAnsi="Montserrat" w:cs="Arial"/>
          <w:sz w:val="20"/>
          <w:szCs w:val="20"/>
          <w:lang w:val="pl-PL"/>
        </w:rPr>
        <w:t xml:space="preserve">To dobry przykład zobowiązania grupy Accor </w:t>
      </w:r>
      <w:r w:rsidR="309B7FA1" w:rsidRPr="4B23C014">
        <w:rPr>
          <w:rFonts w:ascii="Montserrat" w:hAnsi="Montserrat" w:cs="Arial"/>
          <w:sz w:val="20"/>
          <w:szCs w:val="20"/>
          <w:lang w:val="pl-PL"/>
        </w:rPr>
        <w:t xml:space="preserve">w zakresie </w:t>
      </w:r>
      <w:r w:rsidR="401EE206" w:rsidRPr="4B23C014">
        <w:rPr>
          <w:rFonts w:ascii="Montserrat" w:hAnsi="Montserrat" w:cs="Arial"/>
          <w:sz w:val="20"/>
          <w:szCs w:val="20"/>
          <w:lang w:val="pl-PL"/>
        </w:rPr>
        <w:t>wyeliminowania jednorazowych tworzyw sztucznych w obsłudze gości</w:t>
      </w:r>
      <w:r w:rsidR="3C4D2C35" w:rsidRPr="4B23C014">
        <w:rPr>
          <w:rFonts w:ascii="Montserrat" w:hAnsi="Montserrat" w:cs="Arial"/>
          <w:sz w:val="20"/>
          <w:szCs w:val="20"/>
          <w:lang w:val="pl-PL"/>
        </w:rPr>
        <w:t xml:space="preserve"> - jednego z filarów strategii ESG </w:t>
      </w:r>
      <w:r w:rsidR="008059F0">
        <w:rPr>
          <w:rFonts w:ascii="Montserrat" w:hAnsi="Montserrat" w:cs="Arial"/>
          <w:sz w:val="20"/>
          <w:szCs w:val="20"/>
          <w:lang w:val="pl-PL"/>
        </w:rPr>
        <w:t>sieci.</w:t>
      </w:r>
    </w:p>
    <w:p w14:paraId="483D3891" w14:textId="6FAFF02F" w:rsidR="005E563A" w:rsidRDefault="005E563A" w:rsidP="00E25D71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7F188B24" w14:textId="604D4C8E" w:rsidR="00ED3FAC" w:rsidRDefault="00ED3FAC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  <w:r w:rsidRPr="4B23C014">
        <w:rPr>
          <w:rFonts w:ascii="Montserrat" w:hAnsi="Montserrat" w:cs="Arial"/>
          <w:i/>
          <w:iCs/>
          <w:sz w:val="20"/>
          <w:szCs w:val="20"/>
          <w:lang w:val="pl-PL"/>
        </w:rPr>
        <w:t>–</w:t>
      </w:r>
      <w:r w:rsidR="005E563A" w:rsidRPr="4B23C014">
        <w:rPr>
          <w:rFonts w:ascii="Montserrat" w:hAnsi="Montserrat" w:cs="Arial"/>
          <w:sz w:val="20"/>
          <w:szCs w:val="20"/>
          <w:lang w:val="pl-PL"/>
        </w:rPr>
        <w:t xml:space="preserve"> </w:t>
      </w:r>
      <w:r w:rsidR="005E563A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Plastikowa butelka potrzebuje ponad </w:t>
      </w:r>
      <w:r w:rsidR="00550887">
        <w:rPr>
          <w:rFonts w:ascii="Montserrat" w:hAnsi="Montserrat" w:cs="Arial"/>
          <w:i/>
          <w:iCs/>
          <w:sz w:val="20"/>
          <w:szCs w:val="20"/>
          <w:lang w:val="pl-PL"/>
        </w:rPr>
        <w:t>5</w:t>
      </w:r>
      <w:r w:rsidR="005E563A" w:rsidRPr="4B23C014">
        <w:rPr>
          <w:rFonts w:ascii="Montserrat" w:hAnsi="Montserrat" w:cs="Arial"/>
          <w:i/>
          <w:iCs/>
          <w:sz w:val="20"/>
          <w:szCs w:val="20"/>
          <w:lang w:val="pl-PL"/>
        </w:rPr>
        <w:t>00 lat, aby ulec biodegradacji</w:t>
      </w:r>
      <w:r w:rsidR="1654889E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 – to czas, który trudno sobie wyobrazić. Zdajemy sobie sprawę, że w dobie kryzysu klimatycznego potrzebne jest zaangażowanie każdego z nas. Jako Mercure Warsz</w:t>
      </w:r>
      <w:r w:rsidR="6FC496F4" w:rsidRPr="4B23C014">
        <w:rPr>
          <w:rFonts w:ascii="Montserrat" w:hAnsi="Montserrat" w:cs="Arial"/>
          <w:i/>
          <w:iCs/>
          <w:sz w:val="20"/>
          <w:szCs w:val="20"/>
          <w:lang w:val="pl-PL"/>
        </w:rPr>
        <w:t>awa Centrum chcemy dawać przykład naszym gościom, a także i innym hotelom, promując odpowiedzialne praktyki środowiskowe. Dlatego</w:t>
      </w:r>
      <w:r w:rsidR="344BE068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 postanowiliśmy </w:t>
      </w:r>
      <w:r w:rsidR="344BE068" w:rsidRPr="00676881">
        <w:rPr>
          <w:rFonts w:ascii="Montserrat" w:hAnsi="Montserrat" w:cs="Arial"/>
          <w:i/>
          <w:iCs/>
          <w:sz w:val="20"/>
          <w:szCs w:val="20"/>
          <w:lang w:val="pl-PL"/>
        </w:rPr>
        <w:t xml:space="preserve">pójść o krok dalej i całkowicie wyeliminować plastikowe butelki z </w:t>
      </w:r>
      <w:r w:rsidR="00676881">
        <w:rPr>
          <w:rFonts w:ascii="Montserrat" w:hAnsi="Montserrat" w:cs="Arial"/>
          <w:i/>
          <w:iCs/>
          <w:sz w:val="20"/>
          <w:szCs w:val="20"/>
          <w:lang w:val="pl-PL"/>
        </w:rPr>
        <w:t>naszych pokoi</w:t>
      </w:r>
      <w:r w:rsidR="344BE068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. </w:t>
      </w:r>
      <w:r w:rsidR="6FC496F4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Wierzymy, że nawet </w:t>
      </w:r>
      <w:r w:rsidR="0DBBEEBF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drobne inicjatywy </w:t>
      </w:r>
      <w:r w:rsidR="008059F0">
        <w:rPr>
          <w:rFonts w:ascii="Montserrat" w:hAnsi="Montserrat" w:cs="Arial"/>
          <w:i/>
          <w:iCs/>
          <w:sz w:val="20"/>
          <w:szCs w:val="20"/>
          <w:lang w:val="pl-PL"/>
        </w:rPr>
        <w:t>tworzą</w:t>
      </w:r>
      <w:r w:rsidR="0DBBEEBF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 dobre nawyki, a w rezultacie </w:t>
      </w:r>
      <w:r w:rsidR="008059F0">
        <w:rPr>
          <w:rFonts w:ascii="Montserrat" w:hAnsi="Montserrat" w:cs="Arial"/>
          <w:i/>
          <w:iCs/>
          <w:sz w:val="20"/>
          <w:szCs w:val="20"/>
          <w:lang w:val="pl-PL"/>
        </w:rPr>
        <w:t xml:space="preserve">mogą </w:t>
      </w:r>
      <w:r w:rsidR="0DBBEEBF" w:rsidRPr="4B23C014">
        <w:rPr>
          <w:rFonts w:ascii="Montserrat" w:hAnsi="Montserrat" w:cs="Arial"/>
          <w:i/>
          <w:iCs/>
          <w:sz w:val="20"/>
          <w:szCs w:val="20"/>
          <w:lang w:val="pl-PL"/>
        </w:rPr>
        <w:t>przynieść pozytywne zmiany dl</w:t>
      </w:r>
      <w:r w:rsidR="008059F0">
        <w:rPr>
          <w:rFonts w:ascii="Montserrat" w:hAnsi="Montserrat" w:cs="Arial"/>
          <w:i/>
          <w:iCs/>
          <w:sz w:val="20"/>
          <w:szCs w:val="20"/>
          <w:lang w:val="pl-PL"/>
        </w:rPr>
        <w:t>a</w:t>
      </w:r>
      <w:r w:rsidR="0DBBEEBF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 nas wszystkich – </w:t>
      </w:r>
      <w:r w:rsidR="0DBBEEBF" w:rsidRPr="4B23C014">
        <w:rPr>
          <w:rFonts w:ascii="Montserrat" w:hAnsi="Montserrat" w:cs="Arial"/>
          <w:sz w:val="20"/>
          <w:szCs w:val="20"/>
          <w:lang w:val="pl-PL"/>
        </w:rPr>
        <w:t xml:space="preserve">wyznaje </w:t>
      </w:r>
      <w:r w:rsidR="6E09F205" w:rsidRPr="4B23C014">
        <w:rPr>
          <w:rFonts w:ascii="Montserrat" w:hAnsi="Montserrat" w:cs="Arial"/>
          <w:b/>
          <w:bCs/>
          <w:sz w:val="20"/>
          <w:szCs w:val="20"/>
          <w:lang w:val="pl-PL"/>
        </w:rPr>
        <w:t>Krzysztof Rek</w:t>
      </w:r>
      <w:r w:rsidR="0DBBEEBF" w:rsidRPr="4B23C014">
        <w:rPr>
          <w:rFonts w:ascii="Montserrat" w:hAnsi="Montserrat" w:cs="Arial"/>
          <w:b/>
          <w:bCs/>
          <w:sz w:val="20"/>
          <w:szCs w:val="20"/>
          <w:lang w:val="pl-PL"/>
        </w:rPr>
        <w:t>, dyrektor h</w:t>
      </w:r>
      <w:r w:rsidR="58A9CE96" w:rsidRPr="4B23C014">
        <w:rPr>
          <w:rFonts w:ascii="Montserrat" w:hAnsi="Montserrat" w:cs="Arial"/>
          <w:b/>
          <w:bCs/>
          <w:sz w:val="20"/>
          <w:szCs w:val="20"/>
          <w:lang w:val="pl-PL"/>
        </w:rPr>
        <w:t>otelu Mercure Warszawa Centrum</w:t>
      </w:r>
      <w:r w:rsidR="58A9CE96" w:rsidRPr="4B23C014">
        <w:rPr>
          <w:rFonts w:ascii="Montserrat" w:hAnsi="Montserrat" w:cs="Arial"/>
          <w:sz w:val="20"/>
          <w:szCs w:val="20"/>
          <w:lang w:val="pl-PL"/>
        </w:rPr>
        <w:t xml:space="preserve">. </w:t>
      </w:r>
    </w:p>
    <w:p w14:paraId="6A979DFD" w14:textId="77777777" w:rsidR="00CD343B" w:rsidRPr="00D015C6" w:rsidRDefault="00CD343B" w:rsidP="00E25D71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18014E9D" w14:textId="159D85A2" w:rsidR="00E6670F" w:rsidRPr="00D015C6" w:rsidRDefault="63F89BCF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  <w:r w:rsidRPr="4B23C014">
        <w:rPr>
          <w:rFonts w:ascii="Montserrat" w:hAnsi="Montserrat" w:cs="Arial"/>
          <w:sz w:val="20"/>
          <w:szCs w:val="20"/>
          <w:lang w:val="pl-PL"/>
        </w:rPr>
        <w:t>Inicjatywa warszawskiego hotelu to nie pierwsza i nie jedyna tego typu zmiana wprowadzana w obiektach Accor na całym świecie. Grupa</w:t>
      </w:r>
      <w:r w:rsidR="4AA62F01" w:rsidRPr="4B23C014">
        <w:rPr>
          <w:rFonts w:ascii="Montserrat" w:hAnsi="Montserrat" w:cs="Arial"/>
          <w:sz w:val="20"/>
          <w:szCs w:val="20"/>
          <w:lang w:val="pl-PL"/>
        </w:rPr>
        <w:t xml:space="preserve">, </w:t>
      </w:r>
      <w:r w:rsidRPr="4B23C014">
        <w:rPr>
          <w:rFonts w:ascii="Montserrat" w:hAnsi="Montserrat" w:cs="Arial"/>
          <w:sz w:val="20"/>
          <w:szCs w:val="20"/>
          <w:lang w:val="pl-PL"/>
        </w:rPr>
        <w:t>jako lider branży realizuje szereg inicjatyw z zakresu zrównoważonego hotelarstwa i</w:t>
      </w:r>
      <w:r w:rsidR="4D5C649E" w:rsidRPr="4B23C014">
        <w:rPr>
          <w:rFonts w:ascii="Montserrat" w:hAnsi="Montserrat" w:cs="Arial"/>
          <w:sz w:val="20"/>
          <w:szCs w:val="20"/>
          <w:lang w:val="pl-PL"/>
        </w:rPr>
        <w:t xml:space="preserve"> ochrony środowiska, promując pozytywne postawy w całej branży i jej otoczenia. Sieć </w:t>
      </w:r>
      <w:r w:rsidR="00550887">
        <w:rPr>
          <w:rFonts w:ascii="Montserrat" w:hAnsi="Montserrat" w:cs="Arial"/>
          <w:sz w:val="20"/>
          <w:szCs w:val="20"/>
          <w:lang w:val="pl-PL"/>
        </w:rPr>
        <w:t>pracuje nad wyeliminowaniem</w:t>
      </w:r>
      <w:r w:rsidR="00BD2FFF" w:rsidRPr="4B23C014">
        <w:rPr>
          <w:rFonts w:ascii="Montserrat" w:hAnsi="Montserrat" w:cs="Arial"/>
          <w:sz w:val="20"/>
          <w:szCs w:val="20"/>
          <w:lang w:val="pl-PL"/>
        </w:rPr>
        <w:t xml:space="preserve"> jednorazowych tworzyw sztucznych </w:t>
      </w:r>
      <w:r w:rsidR="00550887">
        <w:rPr>
          <w:rFonts w:ascii="Montserrat" w:hAnsi="Montserrat" w:cs="Arial"/>
          <w:sz w:val="20"/>
          <w:szCs w:val="20"/>
          <w:lang w:val="pl-PL"/>
        </w:rPr>
        <w:t>z</w:t>
      </w:r>
      <w:r w:rsidR="00BD2FFF" w:rsidRPr="4B23C014">
        <w:rPr>
          <w:rFonts w:ascii="Montserrat" w:hAnsi="Montserrat" w:cs="Arial"/>
          <w:sz w:val="20"/>
          <w:szCs w:val="20"/>
          <w:lang w:val="pl-PL"/>
        </w:rPr>
        <w:t xml:space="preserve"> obsłu</w:t>
      </w:r>
      <w:r w:rsidR="00550887">
        <w:rPr>
          <w:rFonts w:ascii="Montserrat" w:hAnsi="Montserrat" w:cs="Arial"/>
          <w:sz w:val="20"/>
          <w:szCs w:val="20"/>
          <w:lang w:val="pl-PL"/>
        </w:rPr>
        <w:t>gi</w:t>
      </w:r>
      <w:r w:rsidR="00BD2FFF" w:rsidRPr="4B23C014">
        <w:rPr>
          <w:rFonts w:ascii="Montserrat" w:hAnsi="Montserrat" w:cs="Arial"/>
          <w:sz w:val="20"/>
          <w:szCs w:val="20"/>
          <w:lang w:val="pl-PL"/>
        </w:rPr>
        <w:t xml:space="preserve"> gości</w:t>
      </w:r>
      <w:r w:rsidR="008059F0">
        <w:rPr>
          <w:rFonts w:ascii="Montserrat" w:hAnsi="Montserrat" w:cs="Arial"/>
          <w:sz w:val="20"/>
          <w:szCs w:val="20"/>
          <w:lang w:val="pl-PL"/>
        </w:rPr>
        <w:t>a</w:t>
      </w:r>
      <w:r w:rsidR="00BD2FFF" w:rsidRPr="4B23C014">
        <w:rPr>
          <w:rFonts w:ascii="Montserrat" w:hAnsi="Montserrat" w:cs="Arial"/>
          <w:sz w:val="20"/>
          <w:szCs w:val="20"/>
          <w:lang w:val="pl-PL"/>
        </w:rPr>
        <w:t>, a także</w:t>
      </w:r>
      <w:r w:rsidR="00550887">
        <w:rPr>
          <w:rFonts w:ascii="Montserrat" w:hAnsi="Montserrat" w:cs="Arial"/>
          <w:sz w:val="20"/>
          <w:szCs w:val="20"/>
          <w:lang w:val="pl-PL"/>
        </w:rPr>
        <w:t xml:space="preserve"> zobowiązała się</w:t>
      </w:r>
      <w:r w:rsidR="00BD2FFF" w:rsidRPr="4B23C014">
        <w:rPr>
          <w:rFonts w:ascii="Montserrat" w:hAnsi="Montserrat" w:cs="Arial"/>
          <w:sz w:val="20"/>
          <w:szCs w:val="20"/>
          <w:lang w:val="pl-PL"/>
        </w:rPr>
        <w:t xml:space="preserve"> do osiągnięcia zerowej emisji dwutlenku węgla</w:t>
      </w:r>
      <w:r w:rsidR="00DF27E4">
        <w:rPr>
          <w:rFonts w:ascii="Montserrat" w:hAnsi="Montserrat" w:cs="Arial"/>
          <w:sz w:val="20"/>
          <w:szCs w:val="20"/>
          <w:lang w:val="pl-PL"/>
        </w:rPr>
        <w:t xml:space="preserve"> do 2050 roku</w:t>
      </w:r>
      <w:r w:rsidR="00BD2FFF" w:rsidRPr="4B23C014">
        <w:rPr>
          <w:rFonts w:ascii="Montserrat" w:hAnsi="Montserrat" w:cs="Arial"/>
          <w:sz w:val="20"/>
          <w:szCs w:val="20"/>
          <w:lang w:val="pl-PL"/>
        </w:rPr>
        <w:t>. W ramach tych zobowiązań, Accor uruchomił kalkulator emisji dwutlenku węgla netto</w:t>
      </w:r>
      <w:r w:rsidR="2F56D3BA" w:rsidRPr="4B23C014">
        <w:rPr>
          <w:rFonts w:ascii="Montserrat" w:hAnsi="Montserrat" w:cs="Arial"/>
          <w:sz w:val="20"/>
          <w:szCs w:val="20"/>
          <w:lang w:val="pl-PL"/>
        </w:rPr>
        <w:t xml:space="preserve">, umożliwiając gościom i partnerom biznesowym obliczanie śladu węglowego </w:t>
      </w:r>
      <w:r w:rsidR="5735F791" w:rsidRPr="4B23C014">
        <w:rPr>
          <w:rFonts w:ascii="Montserrat" w:hAnsi="Montserrat" w:cs="Arial"/>
          <w:sz w:val="20"/>
          <w:szCs w:val="20"/>
          <w:lang w:val="pl-PL"/>
        </w:rPr>
        <w:t xml:space="preserve">ich spotkania czy imprezy </w:t>
      </w:r>
      <w:r w:rsidR="008059F0">
        <w:rPr>
          <w:rFonts w:ascii="Montserrat" w:hAnsi="Montserrat" w:cs="Arial"/>
          <w:sz w:val="20"/>
          <w:szCs w:val="20"/>
          <w:lang w:val="pl-PL"/>
        </w:rPr>
        <w:t>oraz</w:t>
      </w:r>
      <w:r w:rsidR="5735F791" w:rsidRPr="4B23C014">
        <w:rPr>
          <w:rFonts w:ascii="Montserrat" w:hAnsi="Montserrat" w:cs="Arial"/>
          <w:sz w:val="20"/>
          <w:szCs w:val="20"/>
          <w:lang w:val="pl-PL"/>
        </w:rPr>
        <w:t xml:space="preserve"> zakup kredytów </w:t>
      </w:r>
      <w:r w:rsidR="5735F791" w:rsidRPr="4B23C014">
        <w:rPr>
          <w:rFonts w:ascii="Montserrat" w:hAnsi="Montserrat" w:cs="Arial"/>
          <w:sz w:val="20"/>
          <w:szCs w:val="20"/>
          <w:lang w:val="pl-PL"/>
        </w:rPr>
        <w:lastRenderedPageBreak/>
        <w:t xml:space="preserve">węglowych w celu zbilansowania pozostałej emisji poprzez inwestycję np. w posadzenie określonej liczby drzew </w:t>
      </w:r>
      <w:r w:rsidR="008059F0">
        <w:rPr>
          <w:rFonts w:ascii="Montserrat" w:hAnsi="Montserrat" w:cs="Arial"/>
          <w:sz w:val="20"/>
          <w:szCs w:val="20"/>
          <w:lang w:val="pl-PL"/>
        </w:rPr>
        <w:t>lub</w:t>
      </w:r>
      <w:r w:rsidR="5735F791" w:rsidRPr="4B23C014">
        <w:rPr>
          <w:rFonts w:ascii="Montserrat" w:hAnsi="Montserrat" w:cs="Arial"/>
          <w:sz w:val="20"/>
          <w:szCs w:val="20"/>
          <w:lang w:val="pl-PL"/>
        </w:rPr>
        <w:t xml:space="preserve"> wsparcia wybranej proekologicznej fundacji.</w:t>
      </w:r>
      <w:r w:rsidR="308700A5" w:rsidRPr="4B23C014">
        <w:rPr>
          <w:rFonts w:ascii="Montserrat" w:hAnsi="Montserrat" w:cs="Arial"/>
          <w:sz w:val="20"/>
          <w:szCs w:val="20"/>
          <w:lang w:val="pl-PL"/>
        </w:rPr>
        <w:t xml:space="preserve"> </w:t>
      </w:r>
      <w:r w:rsidR="4F1A5F76" w:rsidRPr="4B23C014">
        <w:rPr>
          <w:rFonts w:ascii="Montserrat" w:hAnsi="Montserrat" w:cs="Arial"/>
          <w:sz w:val="20"/>
          <w:szCs w:val="20"/>
          <w:lang w:val="pl-PL"/>
        </w:rPr>
        <w:t>Grupa wprowadza zrównoważone podejście we wszystkich obszarach działalności. Kluczowa filozofia sieci rozpoczyna się już na samym etapie projektowania hotelu i inwestycji, po codzienne funkcjonowanie.</w:t>
      </w:r>
    </w:p>
    <w:p w14:paraId="2D1DB758" w14:textId="0AC6FA92" w:rsidR="00E6670F" w:rsidRPr="00D015C6" w:rsidRDefault="00E6670F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09F1D7CE" w14:textId="57C9F942" w:rsidR="00E6670F" w:rsidRPr="00550887" w:rsidRDefault="4F1A5F76" w:rsidP="4B23C014">
      <w:pPr>
        <w:spacing w:line="259" w:lineRule="auto"/>
        <w:jc w:val="both"/>
        <w:rPr>
          <w:rFonts w:ascii="Montserrat" w:hAnsi="Montserrat" w:cs="Arial"/>
          <w:i/>
          <w:iCs/>
          <w:sz w:val="20"/>
          <w:szCs w:val="20"/>
          <w:lang w:val="pl-PL"/>
        </w:rPr>
      </w:pPr>
      <w:r w:rsidRPr="4B23C014">
        <w:rPr>
          <w:rFonts w:ascii="Montserrat" w:hAnsi="Montserrat" w:cs="Arial"/>
          <w:i/>
          <w:iCs/>
          <w:sz w:val="20"/>
          <w:szCs w:val="20"/>
          <w:lang w:val="pl-PL"/>
        </w:rPr>
        <w:t>Nie jest zaskoczeniem, że troska o środowisko naturalne powinna być dzisiaj priorytetem działalności biznesowej. Jako międzynarodowa grupa chcemy wyznaczać standardy i kierunki rozwoju dla całej branży, tak by wyrobić dobre nawyki i przyzwyczajen</w:t>
      </w:r>
      <w:r w:rsidR="01764A02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ia, które będą korzystne dla naszej planety. </w:t>
      </w:r>
      <w:r w:rsidR="00550887">
        <w:rPr>
          <w:rFonts w:ascii="Montserrat" w:hAnsi="Montserrat" w:cs="Arial"/>
          <w:i/>
          <w:iCs/>
          <w:sz w:val="20"/>
          <w:szCs w:val="20"/>
          <w:lang w:val="pl-PL"/>
        </w:rPr>
        <w:t xml:space="preserve">Rozwiązanie z karafkami wielokrotnego użytku i dystrybutorami wody jak w Mercure Warszawa Centrum to krok, który jest w stanie przynieść długofalowe pozytywne zmiany w walce z plastikiem jednorazowego użytku. W ramach dążenia do zerowej emisji netto hotele wprowadzają takie rozwiązania, jak </w:t>
      </w:r>
      <w:r w:rsidR="01764A02" w:rsidRPr="4B23C014">
        <w:rPr>
          <w:rFonts w:ascii="Montserrat" w:hAnsi="Montserrat" w:cs="Arial"/>
          <w:i/>
          <w:iCs/>
          <w:sz w:val="20"/>
          <w:szCs w:val="20"/>
          <w:lang w:val="pl-PL"/>
        </w:rPr>
        <w:t>energooszczędne instalacje, panele fotowoltaiczne, systemy monitorowania zużycia energii, zbierania wody deszczowej, gromadzenia energii i wiele innych</w:t>
      </w:r>
      <w:r w:rsidR="3985EE35" w:rsidRPr="4B23C014">
        <w:rPr>
          <w:rFonts w:ascii="Montserrat" w:hAnsi="Montserrat" w:cs="Arial"/>
          <w:i/>
          <w:iCs/>
          <w:sz w:val="20"/>
          <w:szCs w:val="20"/>
          <w:lang w:val="pl-PL"/>
        </w:rPr>
        <w:t xml:space="preserve"> – wylicza </w:t>
      </w:r>
      <w:r w:rsidR="3985EE35" w:rsidRPr="4B23C014">
        <w:rPr>
          <w:rFonts w:ascii="Montserrat" w:hAnsi="Montserrat" w:cs="Arial"/>
          <w:b/>
          <w:bCs/>
          <w:sz w:val="20"/>
          <w:szCs w:val="20"/>
          <w:lang w:val="pl-PL"/>
        </w:rPr>
        <w:t>Hanna Ushal-Rudnik, Director Sustainability Accor Northern Europ</w:t>
      </w:r>
      <w:r w:rsidR="3985EE35" w:rsidRPr="00CC64E1">
        <w:rPr>
          <w:rFonts w:ascii="Montserrat" w:hAnsi="Montserrat" w:cs="Arial"/>
          <w:b/>
          <w:bCs/>
          <w:sz w:val="20"/>
          <w:szCs w:val="20"/>
          <w:lang w:val="pl-PL"/>
        </w:rPr>
        <w:t>e</w:t>
      </w:r>
      <w:r w:rsidR="3985EE35" w:rsidRPr="4B23C014">
        <w:rPr>
          <w:rFonts w:ascii="Montserrat" w:hAnsi="Montserrat" w:cs="Arial"/>
          <w:sz w:val="20"/>
          <w:szCs w:val="20"/>
          <w:lang w:val="pl-PL"/>
        </w:rPr>
        <w:t xml:space="preserve">. </w:t>
      </w:r>
    </w:p>
    <w:p w14:paraId="02DA6E93" w14:textId="533712FC" w:rsidR="00E6670F" w:rsidRPr="00D015C6" w:rsidRDefault="00E6670F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0AF6A377" w14:textId="76D0A908" w:rsidR="00E6670F" w:rsidRPr="00D015C6" w:rsidRDefault="1C333A0D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  <w:r w:rsidRPr="4B23C014">
        <w:rPr>
          <w:rFonts w:ascii="Montserrat" w:hAnsi="Montserrat" w:cs="Arial"/>
          <w:sz w:val="20"/>
          <w:szCs w:val="20"/>
          <w:lang w:val="pl-PL"/>
        </w:rPr>
        <w:t xml:space="preserve">Mercure Warszawa Centrum to nie jedyny hotel Accor, który inicjuje pozytywne </w:t>
      </w:r>
      <w:r w:rsidR="008059F0">
        <w:rPr>
          <w:rFonts w:ascii="Montserrat" w:hAnsi="Montserrat" w:cs="Arial"/>
          <w:sz w:val="20"/>
          <w:szCs w:val="20"/>
          <w:lang w:val="pl-PL"/>
        </w:rPr>
        <w:t xml:space="preserve">przyzwyczajenia </w:t>
      </w:r>
      <w:r w:rsidRPr="4B23C014">
        <w:rPr>
          <w:rFonts w:ascii="Montserrat" w:hAnsi="Montserrat" w:cs="Arial"/>
          <w:sz w:val="20"/>
          <w:szCs w:val="20"/>
          <w:lang w:val="pl-PL"/>
        </w:rPr>
        <w:t xml:space="preserve">w zakresie </w:t>
      </w:r>
      <w:r w:rsidR="00CC64E1" w:rsidRPr="4B23C014">
        <w:rPr>
          <w:rFonts w:ascii="Montserrat" w:hAnsi="Montserrat" w:cs="Arial"/>
          <w:sz w:val="20"/>
          <w:szCs w:val="20"/>
          <w:lang w:val="pl-PL"/>
        </w:rPr>
        <w:t>zrównoważonego</w:t>
      </w:r>
      <w:r w:rsidRPr="4B23C014">
        <w:rPr>
          <w:rFonts w:ascii="Montserrat" w:hAnsi="Montserrat" w:cs="Arial"/>
          <w:sz w:val="20"/>
          <w:szCs w:val="20"/>
          <w:lang w:val="pl-PL"/>
        </w:rPr>
        <w:t xml:space="preserve"> podejścia do biznesu. Dobrym przykładem jest także Mercure Katowice Centrum, regularnie angażują</w:t>
      </w:r>
      <w:r w:rsidR="2299D071" w:rsidRPr="4B23C014">
        <w:rPr>
          <w:rFonts w:ascii="Montserrat" w:hAnsi="Montserrat" w:cs="Arial"/>
          <w:sz w:val="20"/>
          <w:szCs w:val="20"/>
          <w:lang w:val="pl-PL"/>
        </w:rPr>
        <w:t>cy się w miejskie inicjatywy np. sprzątani</w:t>
      </w:r>
      <w:r w:rsidR="008059F0">
        <w:rPr>
          <w:rFonts w:ascii="Montserrat" w:hAnsi="Montserrat" w:cs="Arial"/>
          <w:sz w:val="20"/>
          <w:szCs w:val="20"/>
          <w:lang w:val="pl-PL"/>
        </w:rPr>
        <w:t>e</w:t>
      </w:r>
      <w:r w:rsidR="2299D071" w:rsidRPr="4B23C014">
        <w:rPr>
          <w:rFonts w:ascii="Montserrat" w:hAnsi="Montserrat" w:cs="Arial"/>
          <w:sz w:val="20"/>
          <w:szCs w:val="20"/>
          <w:lang w:val="pl-PL"/>
        </w:rPr>
        <w:t xml:space="preserve"> miasta. </w:t>
      </w:r>
      <w:r w:rsidR="00550887">
        <w:rPr>
          <w:rFonts w:ascii="Montserrat" w:hAnsi="Montserrat" w:cs="Arial"/>
          <w:sz w:val="20"/>
          <w:szCs w:val="20"/>
          <w:lang w:val="pl-PL"/>
        </w:rPr>
        <w:t>Niektóre hotele</w:t>
      </w:r>
      <w:r w:rsidR="2299D071" w:rsidRPr="4B23C014">
        <w:rPr>
          <w:rFonts w:ascii="Montserrat" w:hAnsi="Montserrat" w:cs="Arial"/>
          <w:sz w:val="20"/>
          <w:szCs w:val="20"/>
          <w:lang w:val="pl-PL"/>
        </w:rPr>
        <w:t xml:space="preserve"> grupy mo</w:t>
      </w:r>
      <w:r w:rsidR="00550887">
        <w:rPr>
          <w:rFonts w:ascii="Montserrat" w:hAnsi="Montserrat" w:cs="Arial"/>
          <w:sz w:val="20"/>
          <w:szCs w:val="20"/>
          <w:lang w:val="pl-PL"/>
        </w:rPr>
        <w:t>gą</w:t>
      </w:r>
      <w:r w:rsidR="2299D071" w:rsidRPr="4B23C014">
        <w:rPr>
          <w:rFonts w:ascii="Montserrat" w:hAnsi="Montserrat" w:cs="Arial"/>
          <w:sz w:val="20"/>
          <w:szCs w:val="20"/>
          <w:lang w:val="pl-PL"/>
        </w:rPr>
        <w:t xml:space="preserve"> pochwalić się także</w:t>
      </w:r>
      <w:r w:rsidR="00710D01" w:rsidRPr="4B23C014">
        <w:rPr>
          <w:rFonts w:ascii="Montserrat" w:hAnsi="Montserrat" w:cs="Arial"/>
          <w:sz w:val="20"/>
          <w:szCs w:val="20"/>
          <w:lang w:val="pl-PL"/>
        </w:rPr>
        <w:t xml:space="preserve"> najwyższymi ekologicznymi standardami i certyfikatami</w:t>
      </w:r>
      <w:r w:rsidR="01EC430A" w:rsidRPr="4B23C014">
        <w:rPr>
          <w:rFonts w:ascii="Montserrat" w:hAnsi="Montserrat" w:cs="Arial"/>
          <w:sz w:val="20"/>
          <w:szCs w:val="20"/>
          <w:lang w:val="pl-PL"/>
        </w:rPr>
        <w:t xml:space="preserve">, takimi jak m.in. </w:t>
      </w:r>
      <w:r w:rsidR="00550887">
        <w:rPr>
          <w:rFonts w:ascii="Montserrat" w:hAnsi="Montserrat" w:cs="Arial"/>
          <w:sz w:val="20"/>
          <w:szCs w:val="20"/>
          <w:lang w:val="pl-PL"/>
        </w:rPr>
        <w:t>LEED w przypadku Mercure Katowice Centrum lub też BREEAM w Mercure Kraków Stare Miasto</w:t>
      </w:r>
      <w:r w:rsidR="008059F0">
        <w:rPr>
          <w:rFonts w:ascii="Montserrat" w:hAnsi="Montserrat" w:cs="Arial"/>
          <w:sz w:val="20"/>
          <w:szCs w:val="20"/>
          <w:lang w:val="pl-PL"/>
        </w:rPr>
        <w:t xml:space="preserve"> oraz ekologicznymi rozwiązaniami w codziennych operacjach</w:t>
      </w:r>
      <w:r w:rsidR="01EC430A" w:rsidRPr="4B23C014">
        <w:rPr>
          <w:rFonts w:ascii="Montserrat" w:hAnsi="Montserrat" w:cs="Arial"/>
          <w:sz w:val="20"/>
          <w:szCs w:val="20"/>
          <w:lang w:val="pl-PL"/>
        </w:rPr>
        <w:t>.</w:t>
      </w:r>
      <w:r w:rsidR="00710D01" w:rsidRPr="4B23C014">
        <w:rPr>
          <w:rFonts w:ascii="Montserrat" w:hAnsi="Montserrat" w:cs="Arial"/>
          <w:sz w:val="20"/>
          <w:szCs w:val="20"/>
          <w:lang w:val="pl-PL"/>
        </w:rPr>
        <w:t xml:space="preserve"> </w:t>
      </w:r>
    </w:p>
    <w:p w14:paraId="4E9B25E7" w14:textId="127644CC" w:rsidR="4B23C014" w:rsidRDefault="4B23C014" w:rsidP="4B23C014">
      <w:pPr>
        <w:jc w:val="both"/>
        <w:rPr>
          <w:rFonts w:ascii="Montserrat" w:hAnsi="Montserrat" w:cs="Arial"/>
          <w:sz w:val="20"/>
          <w:szCs w:val="20"/>
          <w:lang w:val="pl-PL"/>
        </w:rPr>
      </w:pPr>
    </w:p>
    <w:p w14:paraId="22C3BC61" w14:textId="50802B0F" w:rsidR="008E773D" w:rsidRPr="00FD6DD9" w:rsidRDefault="008E773D" w:rsidP="00DB147D">
      <w:pPr>
        <w:jc w:val="center"/>
        <w:rPr>
          <w:rFonts w:ascii="Montserrat" w:hAnsi="Montserrat" w:cs="Arial"/>
          <w:iCs/>
          <w:sz w:val="20"/>
          <w:szCs w:val="20"/>
          <w:lang w:val="pl-PL"/>
        </w:rPr>
      </w:pPr>
      <w:r w:rsidRPr="00FD6DD9">
        <w:rPr>
          <w:rFonts w:ascii="Montserrat" w:hAnsi="Montserrat" w:cs="Arial"/>
          <w:iCs/>
          <w:sz w:val="20"/>
          <w:szCs w:val="20"/>
          <w:lang w:val="pl-PL"/>
        </w:rPr>
        <w:t># # #</w:t>
      </w:r>
    </w:p>
    <w:p w14:paraId="125A0A9D" w14:textId="57CA2760" w:rsidR="00BC517C" w:rsidRDefault="00BC517C" w:rsidP="002F42D6">
      <w:pPr>
        <w:rPr>
          <w:rFonts w:ascii="Montserrat" w:hAnsi="Montserrat" w:cs="Arial"/>
          <w:iCs/>
          <w:sz w:val="20"/>
          <w:szCs w:val="20"/>
          <w:lang w:val="pl-PL"/>
        </w:rPr>
      </w:pPr>
    </w:p>
    <w:p w14:paraId="7B611184" w14:textId="3C23E321" w:rsidR="008330BC" w:rsidRDefault="008330BC">
      <w:pPr>
        <w:contextualSpacing/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12480A87" w14:textId="7E26FEFB" w:rsidR="4CDA22E1" w:rsidRPr="00CC64E1" w:rsidRDefault="4CDA22E1" w:rsidP="4B23C014">
      <w:pPr>
        <w:jc w:val="both"/>
        <w:rPr>
          <w:lang w:val="pl-PL"/>
        </w:rPr>
      </w:pPr>
      <w:r w:rsidRPr="4B23C014">
        <w:rPr>
          <w:rFonts w:ascii="Montserrat" w:hAnsi="Montserrat" w:cs="Arial"/>
          <w:b/>
          <w:bCs/>
          <w:sz w:val="20"/>
          <w:szCs w:val="20"/>
          <w:lang w:val="pl-PL"/>
        </w:rPr>
        <w:t>O Mercure</w:t>
      </w:r>
      <w:r w:rsidRPr="4B23C014">
        <w:rPr>
          <w:rFonts w:ascii="Montserrat" w:eastAsia="Montserrat" w:hAnsi="Montserrat" w:cs="Montserrat"/>
          <w:sz w:val="20"/>
          <w:szCs w:val="20"/>
          <w:lang w:val="pl-PL"/>
        </w:rPr>
        <w:t xml:space="preserve"> </w:t>
      </w:r>
    </w:p>
    <w:p w14:paraId="20DD0F63" w14:textId="11DA8441" w:rsidR="4CDA22E1" w:rsidRPr="00CC64E1" w:rsidRDefault="4CDA22E1" w:rsidP="4B23C014">
      <w:pPr>
        <w:jc w:val="both"/>
        <w:rPr>
          <w:lang w:val="pl-PL"/>
        </w:rPr>
      </w:pPr>
      <w:r w:rsidRPr="4B23C014">
        <w:rPr>
          <w:rFonts w:ascii="Montserrat" w:eastAsia="Montserrat" w:hAnsi="Montserrat" w:cs="Montserrat"/>
          <w:sz w:val="20"/>
          <w:szCs w:val="20"/>
          <w:lang w:val="pl-PL"/>
        </w:rPr>
        <w:t>Marka Mercure to gwarancja nowych, wyjątkowych i niezapomnianych doświadczeń z pobytu w hotelu. Każdy obiekt cechuje się nie tylko niepowtarzalnym stylem, ale także klimatem inspirowanym lokalnym otoczeniem i kulturą. Wszystko to sprawia, że za każdym razem wizyta w hotelach Mercure jest niezwykła i pełna unikalnych wrażeń. Regionalne akcenty, lokalna kuchnia oraz tradycja budują świadomość gości o miejscu, które odwiedzają. Dzięki temu każdy z nich może w pełni odkryć i doświadczyć niepowtarzalnego charakteru marki. Hotele Mercure są dogodnie zlokalizowane w centrach miast, nad morzem lub w górach i oferują ponad 810 obiektów w ponad 60 krajach. Mercure jest częścią Accor, wiodącej na świecie grupy hotelarskiej posiadającej ponad 5 300 obiektów w ponad 110 krajach. To także marka uczestnicząca w ALL - Accor Live Limitless – lifestylowym programie lojalnościowym zapewniającym dostęp do szerokiej gamy nagród, usług i doświadczeń.</w:t>
      </w:r>
    </w:p>
    <w:p w14:paraId="70059D5F" w14:textId="251C9EFB" w:rsidR="4B23C014" w:rsidRDefault="4B23C014" w:rsidP="4B23C014">
      <w:pPr>
        <w:jc w:val="both"/>
        <w:rPr>
          <w:rFonts w:ascii="Montserrat" w:eastAsia="Montserrat" w:hAnsi="Montserrat" w:cs="Montserrat"/>
          <w:sz w:val="20"/>
          <w:szCs w:val="20"/>
          <w:lang w:val="pl-PL"/>
        </w:rPr>
      </w:pPr>
    </w:p>
    <w:p w14:paraId="458149C2" w14:textId="3349D41B" w:rsidR="4CDA22E1" w:rsidRPr="00CC64E1" w:rsidRDefault="00DF27E4" w:rsidP="4B23C014">
      <w:pPr>
        <w:jc w:val="center"/>
        <w:rPr>
          <w:lang w:val="pl-PL"/>
        </w:rPr>
      </w:pPr>
      <w:hyperlink r:id="rId10">
        <w:r w:rsidR="4CDA22E1" w:rsidRPr="4B23C014">
          <w:rPr>
            <w:rStyle w:val="Hipercze"/>
            <w:rFonts w:ascii="Montserrat" w:eastAsia="Montserrat" w:hAnsi="Montserrat" w:cs="Montserrat"/>
            <w:sz w:val="20"/>
            <w:szCs w:val="20"/>
            <w:lang w:val="pl"/>
          </w:rPr>
          <w:t xml:space="preserve">mercure.com </w:t>
        </w:r>
      </w:hyperlink>
      <w:r w:rsidR="4CDA22E1" w:rsidRPr="4B23C014">
        <w:rPr>
          <w:rFonts w:ascii="Montserrat" w:eastAsia="Montserrat" w:hAnsi="Montserrat" w:cs="Montserrat"/>
          <w:sz w:val="20"/>
          <w:szCs w:val="20"/>
          <w:lang w:val="pl-PL"/>
        </w:rPr>
        <w:t xml:space="preserve">| </w:t>
      </w:r>
      <w:hyperlink r:id="rId11">
        <w:r w:rsidR="4CDA22E1" w:rsidRPr="4B23C014">
          <w:rPr>
            <w:rStyle w:val="Hipercze"/>
            <w:rFonts w:ascii="Montserrat" w:eastAsia="Montserrat" w:hAnsi="Montserrat" w:cs="Montserrat"/>
            <w:sz w:val="20"/>
            <w:szCs w:val="20"/>
            <w:lang w:val="pl"/>
          </w:rPr>
          <w:t xml:space="preserve">all.accor.com </w:t>
        </w:r>
      </w:hyperlink>
      <w:r w:rsidR="4CDA22E1" w:rsidRPr="4B23C014">
        <w:rPr>
          <w:rFonts w:ascii="Montserrat" w:eastAsia="Montserrat" w:hAnsi="Montserrat" w:cs="Montserrat"/>
          <w:sz w:val="20"/>
          <w:szCs w:val="20"/>
          <w:lang w:val="pl-PL"/>
        </w:rPr>
        <w:t xml:space="preserve">| </w:t>
      </w:r>
      <w:hyperlink r:id="rId12">
        <w:r w:rsidR="4CDA22E1" w:rsidRPr="4B23C014">
          <w:rPr>
            <w:rStyle w:val="Hipercze"/>
            <w:rFonts w:ascii="Montserrat" w:eastAsia="Montserrat" w:hAnsi="Montserrat" w:cs="Montserrat"/>
            <w:sz w:val="20"/>
            <w:szCs w:val="20"/>
            <w:lang w:val="pl"/>
          </w:rPr>
          <w:t>group.accor.com</w:t>
        </w:r>
      </w:hyperlink>
    </w:p>
    <w:p w14:paraId="22644115" w14:textId="0B02B645" w:rsidR="4CDA22E1" w:rsidRPr="00CC64E1" w:rsidRDefault="4CDA22E1" w:rsidP="4B23C014">
      <w:pPr>
        <w:jc w:val="both"/>
        <w:rPr>
          <w:lang w:val="pl-PL"/>
        </w:rPr>
      </w:pPr>
      <w:r w:rsidRPr="4B23C014">
        <w:rPr>
          <w:rFonts w:ascii="Montserrat" w:eastAsia="Montserrat" w:hAnsi="Montserrat" w:cs="Montserrat"/>
          <w:i/>
          <w:iCs/>
          <w:sz w:val="20"/>
          <w:szCs w:val="20"/>
          <w:lang w:val="pl-PL"/>
        </w:rPr>
        <w:t xml:space="preserve"> </w:t>
      </w:r>
    </w:p>
    <w:p w14:paraId="79D431AC" w14:textId="524ACBF4" w:rsidR="4CDA22E1" w:rsidRPr="00CC64E1" w:rsidRDefault="4CDA22E1" w:rsidP="4B23C014">
      <w:pPr>
        <w:jc w:val="both"/>
        <w:rPr>
          <w:lang w:val="pl-PL"/>
        </w:rPr>
      </w:pPr>
      <w:r w:rsidRPr="4B23C014">
        <w:rPr>
          <w:rFonts w:ascii="Montserrat" w:eastAsia="Montserrat" w:hAnsi="Montserrat" w:cs="Montserrat"/>
          <w:sz w:val="20"/>
          <w:szCs w:val="20"/>
          <w:lang w:val="pl-PL"/>
        </w:rPr>
        <w:t xml:space="preserve"> </w:t>
      </w:r>
    </w:p>
    <w:p w14:paraId="19340565" w14:textId="744C2C50" w:rsidR="4CDA22E1" w:rsidRPr="00CC64E1" w:rsidRDefault="4CDA22E1" w:rsidP="4B23C014">
      <w:pPr>
        <w:jc w:val="both"/>
        <w:rPr>
          <w:lang w:val="pl-PL"/>
        </w:rPr>
      </w:pPr>
      <w:r w:rsidRPr="4B23C014">
        <w:rPr>
          <w:rFonts w:ascii="Montserrat" w:eastAsia="Montserrat" w:hAnsi="Montserrat" w:cs="Montserrat"/>
          <w:sz w:val="20"/>
          <w:szCs w:val="20"/>
          <w:lang w:val="pl-PL"/>
        </w:rPr>
        <w:t xml:space="preserve"> </w:t>
      </w:r>
    </w:p>
    <w:p w14:paraId="309196CE" w14:textId="5E40D408" w:rsidR="4CDA22E1" w:rsidRDefault="4CDA22E1" w:rsidP="4B23C014">
      <w:pPr>
        <w:jc w:val="both"/>
      </w:pPr>
      <w:r w:rsidRPr="4B23C014">
        <w:rPr>
          <w:rFonts w:ascii="Montserrat" w:eastAsia="Montserrat" w:hAnsi="Montserrat" w:cs="Montserrat"/>
          <w:b/>
          <w:bCs/>
          <w:sz w:val="20"/>
          <w:szCs w:val="20"/>
          <w:u w:val="single"/>
          <w:lang w:val="pl-PL"/>
        </w:rPr>
        <w:t>Kontakt dla mediów</w:t>
      </w:r>
    </w:p>
    <w:p w14:paraId="6F96F81D" w14:textId="0C80296B" w:rsidR="4CDA22E1" w:rsidRDefault="4CDA22E1" w:rsidP="4B23C014">
      <w:pPr>
        <w:jc w:val="both"/>
      </w:pPr>
      <w:r w:rsidRPr="4B23C014">
        <w:rPr>
          <w:rFonts w:ascii="Montserrat" w:eastAsia="Montserrat" w:hAnsi="Montserrat" w:cs="Montserrat"/>
          <w:b/>
          <w:bCs/>
          <w:sz w:val="20"/>
          <w:szCs w:val="20"/>
          <w:lang w:val="pl-PL"/>
        </w:rPr>
        <w:t>Agnieszka Kalinowska</w:t>
      </w:r>
    </w:p>
    <w:p w14:paraId="1979864F" w14:textId="38CFAB63" w:rsidR="4CDA22E1" w:rsidRDefault="4CDA22E1" w:rsidP="4B23C014">
      <w:pPr>
        <w:jc w:val="both"/>
      </w:pPr>
      <w:r w:rsidRPr="4B23C014">
        <w:rPr>
          <w:rFonts w:ascii="Montserrat" w:eastAsia="Montserrat" w:hAnsi="Montserrat" w:cs="Montserrat"/>
          <w:sz w:val="20"/>
          <w:szCs w:val="20"/>
          <w:lang w:val="en-US"/>
        </w:rPr>
        <w:t>Senior Manager Media Relations &amp; PR Poland &amp; Eastern Europe</w:t>
      </w:r>
    </w:p>
    <w:p w14:paraId="2B71EBAF" w14:textId="09B4F54C" w:rsidR="4CDA22E1" w:rsidRDefault="00DF27E4" w:rsidP="4B23C014">
      <w:pPr>
        <w:jc w:val="both"/>
      </w:pPr>
      <w:hyperlink r:id="rId13">
        <w:r w:rsidR="4CDA22E1" w:rsidRPr="4B23C014">
          <w:rPr>
            <w:rStyle w:val="Hipercze"/>
            <w:rFonts w:ascii="Montserrat" w:eastAsia="Montserrat" w:hAnsi="Montserrat" w:cs="Montserrat"/>
            <w:sz w:val="20"/>
            <w:szCs w:val="20"/>
            <w:lang w:val="pl-PL"/>
          </w:rPr>
          <w:t>Agnieszka.KALINOWSKA@accor.com</w:t>
        </w:r>
      </w:hyperlink>
    </w:p>
    <w:p w14:paraId="5D921CFA" w14:textId="25BB2C08" w:rsidR="4B23C014" w:rsidRDefault="4B23C014" w:rsidP="4B23C014">
      <w:pPr>
        <w:spacing w:line="259" w:lineRule="auto"/>
        <w:contextualSpacing/>
        <w:jc w:val="both"/>
        <w:rPr>
          <w:rFonts w:ascii="Montserrat" w:hAnsi="Montserrat" w:cs="Arial"/>
          <w:b/>
          <w:bCs/>
          <w:sz w:val="20"/>
          <w:szCs w:val="20"/>
          <w:lang w:val="pl-PL"/>
        </w:rPr>
      </w:pPr>
    </w:p>
    <w:p w14:paraId="32BBC00A" w14:textId="5AFD47FB" w:rsidR="003C068B" w:rsidRPr="003C068B" w:rsidRDefault="003C068B" w:rsidP="4B23C014">
      <w:pPr>
        <w:contextualSpacing/>
        <w:jc w:val="both"/>
        <w:rPr>
          <w:rFonts w:ascii="Montserrat" w:hAnsi="Montserrat" w:cs="Arial"/>
          <w:sz w:val="20"/>
          <w:szCs w:val="20"/>
          <w:u w:val="single"/>
          <w:lang w:val="pl-PL"/>
        </w:rPr>
      </w:pPr>
    </w:p>
    <w:sectPr w:rsidR="003C068B" w:rsidRPr="003C068B">
      <w:headerReference w:type="default" r:id="rId14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7D2C" w14:textId="77777777" w:rsidR="00F73786" w:rsidRDefault="00F73786">
      <w:r>
        <w:separator/>
      </w:r>
    </w:p>
  </w:endnote>
  <w:endnote w:type="continuationSeparator" w:id="0">
    <w:p w14:paraId="64C85394" w14:textId="77777777" w:rsidR="00F73786" w:rsidRDefault="00F7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9E13" w14:textId="77777777" w:rsidR="00F73786" w:rsidRDefault="00F73786">
      <w:r>
        <w:separator/>
      </w:r>
    </w:p>
  </w:footnote>
  <w:footnote w:type="continuationSeparator" w:id="0">
    <w:p w14:paraId="3701492A" w14:textId="77777777" w:rsidR="00F73786" w:rsidRDefault="00F7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A381" w14:textId="77777777" w:rsidR="00E6670F" w:rsidRDefault="008E773D">
    <w:pPr>
      <w:pStyle w:val="Nagwek"/>
      <w:jc w:val="center"/>
    </w:pPr>
    <w:r>
      <w:rPr>
        <w:noProof/>
        <w:lang w:val="hu-HU" w:eastAsia="hu-HU"/>
      </w:rPr>
      <w:drawing>
        <wp:inline distT="0" distB="0" distL="0" distR="0" wp14:anchorId="0AF6A383" wp14:editId="0AF6A384">
          <wp:extent cx="2343150" cy="6000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6A382" w14:textId="77777777" w:rsidR="00E6670F" w:rsidRDefault="00E6670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F"/>
    <w:rsid w:val="00006C56"/>
    <w:rsid w:val="00013D1D"/>
    <w:rsid w:val="00014B07"/>
    <w:rsid w:val="0004012C"/>
    <w:rsid w:val="00041DF0"/>
    <w:rsid w:val="0004259E"/>
    <w:rsid w:val="00052571"/>
    <w:rsid w:val="000561BA"/>
    <w:rsid w:val="00061793"/>
    <w:rsid w:val="0007200C"/>
    <w:rsid w:val="000833EA"/>
    <w:rsid w:val="000B3A65"/>
    <w:rsid w:val="000D07E3"/>
    <w:rsid w:val="001209C4"/>
    <w:rsid w:val="00172351"/>
    <w:rsid w:val="001B69A9"/>
    <w:rsid w:val="00250F3A"/>
    <w:rsid w:val="00286150"/>
    <w:rsid w:val="002F42D6"/>
    <w:rsid w:val="00336767"/>
    <w:rsid w:val="00337CA8"/>
    <w:rsid w:val="00355AF0"/>
    <w:rsid w:val="00384926"/>
    <w:rsid w:val="00394BB3"/>
    <w:rsid w:val="003C068B"/>
    <w:rsid w:val="003E4676"/>
    <w:rsid w:val="00434F87"/>
    <w:rsid w:val="00456890"/>
    <w:rsid w:val="0047093A"/>
    <w:rsid w:val="004769FC"/>
    <w:rsid w:val="004A5036"/>
    <w:rsid w:val="004E13CB"/>
    <w:rsid w:val="004E7A62"/>
    <w:rsid w:val="005332EA"/>
    <w:rsid w:val="00550887"/>
    <w:rsid w:val="0056128E"/>
    <w:rsid w:val="0057379B"/>
    <w:rsid w:val="005A2721"/>
    <w:rsid w:val="005C16E5"/>
    <w:rsid w:val="005E563A"/>
    <w:rsid w:val="00624666"/>
    <w:rsid w:val="0064190E"/>
    <w:rsid w:val="0066706F"/>
    <w:rsid w:val="00676881"/>
    <w:rsid w:val="00693B74"/>
    <w:rsid w:val="006C1FA1"/>
    <w:rsid w:val="00710D01"/>
    <w:rsid w:val="00735089"/>
    <w:rsid w:val="00755C28"/>
    <w:rsid w:val="007D69D3"/>
    <w:rsid w:val="007F0C73"/>
    <w:rsid w:val="008059F0"/>
    <w:rsid w:val="008330BC"/>
    <w:rsid w:val="00882AD9"/>
    <w:rsid w:val="008A0C23"/>
    <w:rsid w:val="008A2763"/>
    <w:rsid w:val="008E5D40"/>
    <w:rsid w:val="008E773D"/>
    <w:rsid w:val="008F0AFE"/>
    <w:rsid w:val="009475B4"/>
    <w:rsid w:val="00996945"/>
    <w:rsid w:val="009D230D"/>
    <w:rsid w:val="00A027F1"/>
    <w:rsid w:val="00A1687F"/>
    <w:rsid w:val="00A52767"/>
    <w:rsid w:val="00A73819"/>
    <w:rsid w:val="00AF69D1"/>
    <w:rsid w:val="00B01213"/>
    <w:rsid w:val="00B31370"/>
    <w:rsid w:val="00B33626"/>
    <w:rsid w:val="00B45C56"/>
    <w:rsid w:val="00B509B4"/>
    <w:rsid w:val="00B54D4B"/>
    <w:rsid w:val="00BC178A"/>
    <w:rsid w:val="00BC517C"/>
    <w:rsid w:val="00BC5A0B"/>
    <w:rsid w:val="00BD01B6"/>
    <w:rsid w:val="00BD2FFF"/>
    <w:rsid w:val="00C27A51"/>
    <w:rsid w:val="00C357F2"/>
    <w:rsid w:val="00C56657"/>
    <w:rsid w:val="00C56DCB"/>
    <w:rsid w:val="00C730AF"/>
    <w:rsid w:val="00C86B29"/>
    <w:rsid w:val="00CA2252"/>
    <w:rsid w:val="00CC64E1"/>
    <w:rsid w:val="00CD343B"/>
    <w:rsid w:val="00CE4D3D"/>
    <w:rsid w:val="00D015C6"/>
    <w:rsid w:val="00D123CA"/>
    <w:rsid w:val="00D257CA"/>
    <w:rsid w:val="00D3033B"/>
    <w:rsid w:val="00D477FA"/>
    <w:rsid w:val="00D62DF7"/>
    <w:rsid w:val="00D81777"/>
    <w:rsid w:val="00D85E09"/>
    <w:rsid w:val="00DA6157"/>
    <w:rsid w:val="00DB147D"/>
    <w:rsid w:val="00DB6A1D"/>
    <w:rsid w:val="00DC2A72"/>
    <w:rsid w:val="00DE182C"/>
    <w:rsid w:val="00DF27E4"/>
    <w:rsid w:val="00E13D93"/>
    <w:rsid w:val="00E25D71"/>
    <w:rsid w:val="00E44E50"/>
    <w:rsid w:val="00E6670F"/>
    <w:rsid w:val="00E95236"/>
    <w:rsid w:val="00EA7C8A"/>
    <w:rsid w:val="00ED3FAC"/>
    <w:rsid w:val="00F10969"/>
    <w:rsid w:val="00F70CA8"/>
    <w:rsid w:val="00F73786"/>
    <w:rsid w:val="00FD40BD"/>
    <w:rsid w:val="00FD6DD9"/>
    <w:rsid w:val="01764A02"/>
    <w:rsid w:val="01EC430A"/>
    <w:rsid w:val="05F294CA"/>
    <w:rsid w:val="06DE6A37"/>
    <w:rsid w:val="090920A4"/>
    <w:rsid w:val="094132DA"/>
    <w:rsid w:val="099594F0"/>
    <w:rsid w:val="0D083B95"/>
    <w:rsid w:val="0DBBEEBF"/>
    <w:rsid w:val="0DDC91C7"/>
    <w:rsid w:val="10757A45"/>
    <w:rsid w:val="12211CDE"/>
    <w:rsid w:val="13EB5680"/>
    <w:rsid w:val="15859002"/>
    <w:rsid w:val="1654889E"/>
    <w:rsid w:val="16FC7B87"/>
    <w:rsid w:val="17E850F4"/>
    <w:rsid w:val="185E0EA3"/>
    <w:rsid w:val="18B6BB19"/>
    <w:rsid w:val="19C52B88"/>
    <w:rsid w:val="19EE293B"/>
    <w:rsid w:val="1A8B51F1"/>
    <w:rsid w:val="1C333A0D"/>
    <w:rsid w:val="1CA29AB5"/>
    <w:rsid w:val="1D25C9FD"/>
    <w:rsid w:val="1D317FC6"/>
    <w:rsid w:val="1F363F48"/>
    <w:rsid w:val="1FA78FCA"/>
    <w:rsid w:val="20A35DCD"/>
    <w:rsid w:val="2299D071"/>
    <w:rsid w:val="23C1D632"/>
    <w:rsid w:val="289846BB"/>
    <w:rsid w:val="2A1002CE"/>
    <w:rsid w:val="2F56D3BA"/>
    <w:rsid w:val="308700A5"/>
    <w:rsid w:val="309B7FA1"/>
    <w:rsid w:val="319900B4"/>
    <w:rsid w:val="332FEC8E"/>
    <w:rsid w:val="344BE068"/>
    <w:rsid w:val="364E64F3"/>
    <w:rsid w:val="368C1CFD"/>
    <w:rsid w:val="36AE05C8"/>
    <w:rsid w:val="3974DEC8"/>
    <w:rsid w:val="3985EE35"/>
    <w:rsid w:val="398605B5"/>
    <w:rsid w:val="3C4D2C35"/>
    <w:rsid w:val="401EE206"/>
    <w:rsid w:val="40FB5B86"/>
    <w:rsid w:val="46F3F921"/>
    <w:rsid w:val="483A7A21"/>
    <w:rsid w:val="48AE2903"/>
    <w:rsid w:val="499C297F"/>
    <w:rsid w:val="4A49F964"/>
    <w:rsid w:val="4AA62F01"/>
    <w:rsid w:val="4B23C014"/>
    <w:rsid w:val="4CBAA2DF"/>
    <w:rsid w:val="4CDA22E1"/>
    <w:rsid w:val="4D5C649E"/>
    <w:rsid w:val="4EBF6261"/>
    <w:rsid w:val="4F1A5F76"/>
    <w:rsid w:val="50B93AE8"/>
    <w:rsid w:val="518E1402"/>
    <w:rsid w:val="5735F791"/>
    <w:rsid w:val="580870F9"/>
    <w:rsid w:val="58A9CE96"/>
    <w:rsid w:val="5DF2B28A"/>
    <w:rsid w:val="5E536EAD"/>
    <w:rsid w:val="5FEF5F39"/>
    <w:rsid w:val="6192FCF5"/>
    <w:rsid w:val="632ECD56"/>
    <w:rsid w:val="63F89BCF"/>
    <w:rsid w:val="640E9982"/>
    <w:rsid w:val="6433CB20"/>
    <w:rsid w:val="64CA9DB7"/>
    <w:rsid w:val="65DF30B3"/>
    <w:rsid w:val="68E80788"/>
    <w:rsid w:val="6A90EADE"/>
    <w:rsid w:val="6E09F205"/>
    <w:rsid w:val="6F7E6A52"/>
    <w:rsid w:val="6FC496F4"/>
    <w:rsid w:val="7451DB75"/>
    <w:rsid w:val="75EDABD6"/>
    <w:rsid w:val="77447459"/>
    <w:rsid w:val="777054D5"/>
    <w:rsid w:val="78F2FCD9"/>
    <w:rsid w:val="7B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365"/>
  <w15:docId w15:val="{6FA7BFE5-8412-45DA-8DE2-280F313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F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4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44FB"/>
    <w:rPr>
      <w:rFonts w:ascii="Calibri" w:hAnsi="Calibri" w:cs="Times New Roman"/>
      <w:sz w:val="20"/>
      <w:szCs w:val="20"/>
    </w:rPr>
  </w:style>
  <w:style w:type="character" w:customStyle="1" w:styleId="InternetLink">
    <w:name w:val="Internet Link"/>
    <w:basedOn w:val="Domylnaczcionkaakapitu"/>
    <w:uiPriority w:val="99"/>
    <w:unhideWhenUsed/>
    <w:rsid w:val="004F4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F44F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4F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qFormat/>
    <w:rsid w:val="006227B8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30CA"/>
    <w:rPr>
      <w:rFonts w:ascii="Calibri" w:hAnsi="Calibri" w:cs="Times New Roman"/>
      <w:b/>
      <w:bCs/>
      <w:sz w:val="20"/>
      <w:szCs w:val="20"/>
    </w:rPr>
  </w:style>
  <w:style w:type="character" w:customStyle="1" w:styleId="lfejChar">
    <w:name w:val="Élőfej Char"/>
    <w:basedOn w:val="Domylnaczcionkaakapitu"/>
    <w:uiPriority w:val="99"/>
    <w:qFormat/>
    <w:rsid w:val="00D656F1"/>
    <w:rPr>
      <w:rFonts w:ascii="Calibri" w:hAnsi="Calibri" w:cs="Times New Roman"/>
    </w:rPr>
  </w:style>
  <w:style w:type="character" w:customStyle="1" w:styleId="llbChar">
    <w:name w:val="Élőláb Char"/>
    <w:basedOn w:val="Domylnaczcionkaakapitu"/>
    <w:uiPriority w:val="99"/>
    <w:qFormat/>
    <w:rsid w:val="00D656F1"/>
    <w:rPr>
      <w:rFonts w:ascii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B10A9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E28F1"/>
    <w:pPr>
      <w:ind w:left="720"/>
    </w:pPr>
    <w:rPr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4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4F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30CA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E7588"/>
    <w:pPr>
      <w:spacing w:beforeAutospacing="1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unhideWhenUsed/>
    <w:rsid w:val="00D6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unhideWhenUsed/>
    <w:rsid w:val="00D656F1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13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ieszka.KALINOWSKA@accor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ll.acco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l.accor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ll.accor.com/fr/brands/hotels-mercure.s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53C02C8AD0F409E64BA6D92C6AD6B" ma:contentTypeVersion="2" ma:contentTypeDescription="Utwórz nowy dokument." ma:contentTypeScope="" ma:versionID="d1ef1a0167f3c443695c1263ab833a6a">
  <xsd:schema xmlns:xsd="http://www.w3.org/2001/XMLSchema" xmlns:xs="http://www.w3.org/2001/XMLSchema" xmlns:p="http://schemas.microsoft.com/office/2006/metadata/properties" xmlns:ns3="ee46d10e-88da-4921-9e84-a62a7f86fd06" targetNamespace="http://schemas.microsoft.com/office/2006/metadata/properties" ma:root="true" ma:fieldsID="a2b306736aa97095b17ff999b14f60b0" ns3:_="">
    <xsd:import namespace="ee46d10e-88da-4921-9e84-a62a7f86f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6d10e-88da-4921-9e84-a62a7f86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9C155-0FD2-49FE-8572-D284307E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6d10e-88da-4921-9e84-a62a7f86f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65785-1647-4C58-941B-016861274E5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e46d10e-88da-4921-9e84-a62a7f86fd0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0DBABE-FAAF-436D-8DA3-FB831529D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Célina DASILVA</dc:creator>
  <dc:description/>
  <cp:lastModifiedBy>Podolski, Kamil</cp:lastModifiedBy>
  <cp:revision>2</cp:revision>
  <cp:lastPrinted>2019-05-13T07:10:00Z</cp:lastPrinted>
  <dcterms:created xsi:type="dcterms:W3CDTF">2022-10-13T11:18:00Z</dcterms:created>
  <dcterms:modified xsi:type="dcterms:W3CDTF">2022-10-13T11:18:00Z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0x0101002FA53C02C8AD0F409E64BA6D92C6AD6B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